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B440" w14:textId="77777777" w:rsidR="00E55364" w:rsidRPr="007D67F2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</w:rPr>
      </w:pPr>
      <w:r w:rsidRPr="007D67F2">
        <w:rPr>
          <w:rFonts w:ascii="Times New Roman" w:eastAsia="Times New Roman" w:hAnsi="Times New Roman" w:cs="Times New Roman"/>
          <w:b/>
          <w:noProof/>
          <w:sz w:val="36"/>
          <w:szCs w:val="36"/>
        </w:rPr>
        <w:t>APPENDIX  A</w:t>
      </w:r>
    </w:p>
    <w:p w14:paraId="3E65BB50" w14:textId="77777777" w:rsidR="00E55364" w:rsidRPr="007D67F2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FCFD184" w14:textId="77777777" w:rsidR="00E55364" w:rsidRPr="007D67F2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D67F2">
        <w:rPr>
          <w:rFonts w:ascii="Times New Roman" w:eastAsia="Times New Roman" w:hAnsi="Times New Roman" w:cs="Times New Roman"/>
          <w:b/>
          <w:noProof/>
          <w:sz w:val="28"/>
          <w:szCs w:val="28"/>
        </w:rPr>
        <w:t>PLANT INVESTMENT FEE SCHEDULE</w:t>
      </w:r>
    </w:p>
    <w:p w14:paraId="42A58C8B" w14:textId="43F77A47" w:rsidR="00E55364" w:rsidRPr="007D67F2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b/>
          <w:noProof/>
          <w:sz w:val="24"/>
          <w:szCs w:val="24"/>
        </w:rPr>
        <w:t>Effective date January 1, 202</w:t>
      </w:r>
      <w:r w:rsidR="009323A7">
        <w:rPr>
          <w:rFonts w:ascii="Times New Roman" w:eastAsia="Times New Roman" w:hAnsi="Times New Roman" w:cs="Times New Roman"/>
          <w:b/>
          <w:noProof/>
          <w:sz w:val="24"/>
          <w:szCs w:val="24"/>
        </w:rPr>
        <w:t>6</w:t>
      </w:r>
    </w:p>
    <w:p w14:paraId="640D974C" w14:textId="77777777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72208A" w14:textId="77777777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Residential, 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including Single Family Residences, Duplexes &amp; Triplexes,</w:t>
      </w:r>
    </w:p>
    <w:p w14:paraId="4D57377B" w14:textId="1B1FBBFB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Apartments and Mobile</w:t>
      </w:r>
      <w:r w:rsidR="00CA68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Homes: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$</w:t>
      </w:r>
      <w:r w:rsidR="002411DA">
        <w:rPr>
          <w:rFonts w:ascii="Times New Roman" w:eastAsia="Times New Roman" w:hAnsi="Times New Roman" w:cs="Times New Roman"/>
          <w:noProof/>
          <w:sz w:val="24"/>
          <w:szCs w:val="24"/>
        </w:rPr>
        <w:t>7,000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.00/dwelling unit</w:t>
      </w:r>
    </w:p>
    <w:p w14:paraId="25F85283" w14:textId="77777777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82237D" w14:textId="77777777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5983938" w14:textId="77777777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b/>
          <w:noProof/>
          <w:sz w:val="24"/>
          <w:szCs w:val="24"/>
        </w:rPr>
        <w:t>Commercial According to Water Line Size:</w:t>
      </w:r>
    </w:p>
    <w:p w14:paraId="0BD7E5C6" w14:textId="77777777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4969AE4" w14:textId="4DE3FD9D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¾” Water Line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$</w:t>
      </w:r>
      <w:r w:rsidR="001E3DB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="002411DA">
        <w:rPr>
          <w:rFonts w:ascii="Times New Roman" w:eastAsia="Times New Roman" w:hAnsi="Times New Roman" w:cs="Times New Roman"/>
          <w:noProof/>
          <w:sz w:val="24"/>
          <w:szCs w:val="24"/>
        </w:rPr>
        <w:t>7,000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.00</w:t>
      </w:r>
    </w:p>
    <w:p w14:paraId="50C12559" w14:textId="5BD02EBD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1” Water Line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$1</w:t>
      </w:r>
      <w:r w:rsidR="003115D6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,000.00</w:t>
      </w:r>
    </w:p>
    <w:p w14:paraId="1CC29F60" w14:textId="3262BF04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1 ½” Water Line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$2</w:t>
      </w:r>
      <w:r w:rsidR="003115D6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,000.00</w:t>
      </w:r>
    </w:p>
    <w:p w14:paraId="7168E9C2" w14:textId="434C64B0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2” Water Line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$</w:t>
      </w:r>
      <w:r w:rsidR="003115D6">
        <w:rPr>
          <w:rFonts w:ascii="Times New Roman" w:eastAsia="Times New Roman" w:hAnsi="Times New Roman" w:cs="Times New Roman"/>
          <w:noProof/>
          <w:sz w:val="24"/>
          <w:szCs w:val="24"/>
        </w:rPr>
        <w:t>50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,000.00</w:t>
      </w:r>
    </w:p>
    <w:p w14:paraId="60DCA70B" w14:textId="77777777" w:rsidR="00E55364" w:rsidRPr="007D67F2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3” Water Line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$80,000.00</w:t>
      </w:r>
    </w:p>
    <w:p w14:paraId="0C013CAC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4” Water Line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ab/>
        <w:t>$140,000.00</w:t>
      </w:r>
    </w:p>
    <w:p w14:paraId="268146A3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87F9EE0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FED209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b/>
          <w:noProof/>
          <w:sz w:val="24"/>
          <w:szCs w:val="24"/>
        </w:rPr>
        <w:t>Motels/Hotels:</w:t>
      </w:r>
    </w:p>
    <w:p w14:paraId="64CC9B3A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6BF8DC" w14:textId="58A8984D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  <w:t>Per room</w:t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  <w:t>$1</w:t>
      </w:r>
      <w:r w:rsidR="003115D6">
        <w:rPr>
          <w:rFonts w:ascii="Times New Roman" w:eastAsia="Times New Roman" w:hAnsi="Times New Roman" w:cs="Times New Roman"/>
          <w:noProof/>
          <w:sz w:val="24"/>
          <w:szCs w:val="24"/>
        </w:rPr>
        <w:t>500</w:t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>.00</w:t>
      </w:r>
    </w:p>
    <w:p w14:paraId="0136BBE9" w14:textId="57E30A7B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>Add for Kitchenette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1E3DB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  <w:r w:rsidR="001E3DB1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$</w:t>
      </w:r>
      <w:r w:rsidR="003115D6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>00.00</w:t>
      </w:r>
    </w:p>
    <w:p w14:paraId="2BD37EA9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AEE8E4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02973D2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b/>
          <w:noProof/>
          <w:sz w:val="24"/>
          <w:szCs w:val="24"/>
        </w:rPr>
        <w:t>Recreational Vehicle Overnight Parks (Travel Trailer Parks):</w:t>
      </w:r>
    </w:p>
    <w:p w14:paraId="414CFA42" w14:textId="19B04A59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  <w:t>Per Space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>$1,</w:t>
      </w:r>
      <w:r w:rsidR="00BA7EEA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3115D6">
        <w:rPr>
          <w:rFonts w:ascii="Times New Roman" w:eastAsia="Times New Roman" w:hAnsi="Times New Roman" w:cs="Times New Roman"/>
          <w:noProof/>
          <w:sz w:val="24"/>
          <w:szCs w:val="24"/>
        </w:rPr>
        <w:t>00</w:t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>.00</w:t>
      </w:r>
    </w:p>
    <w:p w14:paraId="41298DF1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723739D4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BB26DB4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277D9E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b/>
          <w:noProof/>
          <w:sz w:val="24"/>
          <w:szCs w:val="24"/>
        </w:rPr>
        <w:t>Industrial:</w:t>
      </w:r>
    </w:p>
    <w:p w14:paraId="610AC71A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noProof/>
          <w:sz w:val="24"/>
          <w:szCs w:val="24"/>
        </w:rPr>
        <w:t>Negotiated according to water service line size and characteristics of effluent.</w:t>
      </w:r>
    </w:p>
    <w:p w14:paraId="75850CD4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4A1FCC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B2957A" w14:textId="77777777" w:rsidR="00E55364" w:rsidRPr="00B97F3F" w:rsidRDefault="00E55364" w:rsidP="00E55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b/>
          <w:noProof/>
          <w:sz w:val="24"/>
          <w:szCs w:val="24"/>
        </w:rPr>
        <w:t>Special:</w:t>
      </w:r>
    </w:p>
    <w:p w14:paraId="681D1DEB" w14:textId="77777777" w:rsidR="00E55364" w:rsidRPr="00B97F3F" w:rsidRDefault="00E55364" w:rsidP="00E5536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0"/>
          <w:tab w:val="left" w:pos="1440"/>
          <w:tab w:val="left" w:pos="2160"/>
          <w:tab w:val="left" w:pos="2880"/>
          <w:tab w:val="left" w:pos="3600"/>
          <w:tab w:val="left" w:pos="0"/>
          <w:tab w:val="left" w:pos="1440"/>
          <w:tab w:val="left" w:pos="2160"/>
          <w:tab w:val="left" w:pos="2880"/>
          <w:tab w:val="left" w:pos="360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97F3F">
        <w:rPr>
          <w:rFonts w:ascii="Times New Roman" w:eastAsia="Times New Roman" w:hAnsi="Times New Roman" w:cs="Times New Roman"/>
          <w:sz w:val="24"/>
          <w:szCs w:val="24"/>
        </w:rPr>
        <w:t xml:space="preserve">All commercial and industrial taps are subject to review by the Board of Directors of the Cortez Sanitation </w:t>
      </w:r>
      <w:proofErr w:type="gramStart"/>
      <w:r w:rsidRPr="00B97F3F">
        <w:rPr>
          <w:rFonts w:ascii="Times New Roman" w:eastAsia="Times New Roman" w:hAnsi="Times New Roman" w:cs="Times New Roman"/>
          <w:sz w:val="24"/>
          <w:szCs w:val="24"/>
        </w:rPr>
        <w:t>District</w:t>
      </w:r>
      <w:proofErr w:type="gramEnd"/>
      <w:r w:rsidRPr="00B97F3F">
        <w:rPr>
          <w:rFonts w:ascii="Times New Roman" w:eastAsia="Times New Roman" w:hAnsi="Times New Roman" w:cs="Times New Roman"/>
          <w:sz w:val="24"/>
          <w:szCs w:val="24"/>
        </w:rPr>
        <w:t xml:space="preserve"> who may determine that special treatment problems warrant additional development charges.</w:t>
      </w:r>
    </w:p>
    <w:p w14:paraId="4011ADD7" w14:textId="77777777" w:rsidR="00E55364" w:rsidRPr="00B97F3F" w:rsidRDefault="00E55364" w:rsidP="00E55364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864"/>
          <w:tab w:val="left" w:pos="1440"/>
          <w:tab w:val="left" w:pos="2160"/>
          <w:tab w:val="left" w:pos="0"/>
          <w:tab w:val="left" w:pos="864"/>
          <w:tab w:val="left" w:pos="1440"/>
          <w:tab w:val="left" w:pos="2160"/>
          <w:tab w:val="left" w:pos="0"/>
          <w:tab w:val="left" w:pos="864"/>
          <w:tab w:val="left" w:pos="1440"/>
        </w:tabs>
        <w:spacing w:after="0" w:line="240" w:lineRule="atLeast"/>
        <w:rPr>
          <w:rFonts w:ascii="Times New Roman" w:eastAsia="Times New Roman" w:hAnsi="Times New Roman" w:cs="Times New Roman"/>
          <w:noProof/>
          <w:sz w:val="24"/>
          <w:szCs w:val="24"/>
        </w:rPr>
        <w:sectPr w:rsidR="00E55364" w:rsidRPr="00B97F3F" w:rsidSect="00E55364">
          <w:pgSz w:w="12240" w:h="15840" w:code="1"/>
          <w:pgMar w:top="1440" w:right="1008" w:bottom="1440" w:left="1440" w:header="0" w:footer="720" w:gutter="0"/>
          <w:cols w:space="720"/>
        </w:sectPr>
      </w:pPr>
    </w:p>
    <w:p w14:paraId="0146F969" w14:textId="77777777" w:rsidR="00E55364" w:rsidRPr="00B97F3F" w:rsidRDefault="00E55364" w:rsidP="00E55364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864"/>
          <w:tab w:val="left" w:pos="1440"/>
          <w:tab w:val="left" w:pos="2160"/>
          <w:tab w:val="left" w:pos="0"/>
          <w:tab w:val="left" w:pos="864"/>
          <w:tab w:val="left" w:pos="1440"/>
          <w:tab w:val="left" w:pos="2160"/>
          <w:tab w:val="left" w:pos="0"/>
          <w:tab w:val="left" w:pos="864"/>
          <w:tab w:val="left" w:pos="1440"/>
        </w:tabs>
        <w:spacing w:after="0" w:line="240" w:lineRule="atLeast"/>
        <w:rPr>
          <w:rFonts w:ascii="Times New Roman" w:eastAsia="Times New Roman" w:hAnsi="Times New Roman" w:cs="Times New Roman"/>
          <w:noProof/>
          <w:sz w:val="24"/>
          <w:szCs w:val="24"/>
        </w:rPr>
        <w:sectPr w:rsidR="00E55364" w:rsidRPr="00B97F3F">
          <w:type w:val="continuous"/>
          <w:pgSz w:w="12240" w:h="15840" w:code="1"/>
          <w:pgMar w:top="1440" w:right="1008" w:bottom="1440" w:left="1440" w:header="0" w:footer="720" w:gutter="0"/>
          <w:cols w:space="720"/>
        </w:sectPr>
      </w:pPr>
    </w:p>
    <w:p w14:paraId="0E68C3C3" w14:textId="77777777" w:rsidR="00E55364" w:rsidRPr="00E76ABC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E76ABC">
        <w:rPr>
          <w:rFonts w:ascii="Times New Roman" w:eastAsia="Times New Roman" w:hAnsi="Times New Roman" w:cs="Times New Roman"/>
          <w:b/>
          <w:noProof/>
          <w:sz w:val="36"/>
          <w:szCs w:val="36"/>
        </w:rPr>
        <w:lastRenderedPageBreak/>
        <w:t>APPENDIX B</w:t>
      </w:r>
    </w:p>
    <w:p w14:paraId="642ACACE" w14:textId="77777777" w:rsidR="00E55364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8B33F2A" w14:textId="77777777" w:rsidR="00E55364" w:rsidRPr="00280470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80470">
        <w:rPr>
          <w:rFonts w:ascii="Times New Roman" w:eastAsia="Times New Roman" w:hAnsi="Times New Roman" w:cs="Times New Roman"/>
          <w:b/>
          <w:noProof/>
          <w:sz w:val="28"/>
          <w:szCs w:val="28"/>
        </w:rPr>
        <w:t>SERVICE FEES</w:t>
      </w:r>
    </w:p>
    <w:p w14:paraId="6F8B1189" w14:textId="09D571EC" w:rsidR="00E55364" w:rsidRPr="007D67F2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Effective Date January 1, 202</w:t>
      </w:r>
      <w:r w:rsidR="009323A7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</w:p>
    <w:p w14:paraId="06C1C936" w14:textId="77777777" w:rsidR="006A4D14" w:rsidRPr="007D67F2" w:rsidRDefault="006A4D1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BE1FA9A" w14:textId="77777777" w:rsidR="00E55364" w:rsidRPr="007D67F2" w:rsidRDefault="00E55364" w:rsidP="00E5536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3757BE5D" w14:textId="77777777" w:rsidR="00E55364" w:rsidRPr="007D67F2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Residential:</w:t>
      </w:r>
      <w:r w:rsidRPr="007D67F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including Single Family Residences, Duplexes, Triplexes, Apartments, Mobile Homes and Churches:</w:t>
      </w:r>
    </w:p>
    <w:p w14:paraId="3C2EB626" w14:textId="77777777" w:rsidR="00E55364" w:rsidRPr="007D67F2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70EAAC4" w14:textId="3875E1EA" w:rsidR="00E55364" w:rsidRPr="007D67F2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$</w:t>
      </w:r>
      <w:r w:rsidR="003115D6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9323A7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.00 per unit per month</w:t>
      </w:r>
    </w:p>
    <w:p w14:paraId="38BA0EAD" w14:textId="77777777" w:rsidR="00E55364" w:rsidRPr="007D67F2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E7726DE" w14:textId="77777777" w:rsidR="00E55364" w:rsidRPr="007D67F2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67F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Commercial:</w:t>
      </w:r>
      <w:r w:rsidRPr="007D67F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7D67F2">
        <w:rPr>
          <w:rFonts w:ascii="Times New Roman" w:eastAsia="Times New Roman" w:hAnsi="Times New Roman" w:cs="Times New Roman"/>
          <w:noProof/>
          <w:sz w:val="24"/>
          <w:szCs w:val="24"/>
        </w:rPr>
        <w:t>all Businesses, Governmental Buildings, and Schools:</w:t>
      </w:r>
    </w:p>
    <w:p w14:paraId="0C1ACFF1" w14:textId="77777777" w:rsidR="00E55364" w:rsidRPr="0083696A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highlight w:val="yellow"/>
        </w:rPr>
      </w:pPr>
    </w:p>
    <w:p w14:paraId="7BA81A5A" w14:textId="4FDCE575" w:rsidR="00E55364" w:rsidRPr="00005C3C" w:rsidRDefault="00E55364" w:rsidP="00E55364">
      <w:pPr>
        <w:rPr>
          <w:rFonts w:ascii="Times New Roman" w:hAnsi="Times New Roman" w:cs="Times New Roman"/>
          <w:sz w:val="24"/>
          <w:szCs w:val="24"/>
        </w:rPr>
      </w:pPr>
      <w:r w:rsidRPr="00005C3C">
        <w:rPr>
          <w:rFonts w:ascii="Times New Roman" w:hAnsi="Times New Roman" w:cs="Times New Roman"/>
          <w:sz w:val="24"/>
          <w:szCs w:val="24"/>
        </w:rPr>
        <w:t>$</w:t>
      </w:r>
      <w:r w:rsidR="003115D6" w:rsidRPr="00005C3C">
        <w:rPr>
          <w:rFonts w:ascii="Times New Roman" w:hAnsi="Times New Roman" w:cs="Times New Roman"/>
          <w:sz w:val="24"/>
          <w:szCs w:val="24"/>
        </w:rPr>
        <w:t>5</w:t>
      </w:r>
      <w:r w:rsidR="009323A7">
        <w:rPr>
          <w:rFonts w:ascii="Times New Roman" w:hAnsi="Times New Roman" w:cs="Times New Roman"/>
          <w:sz w:val="24"/>
          <w:szCs w:val="24"/>
        </w:rPr>
        <w:t>3</w:t>
      </w:r>
      <w:r w:rsidRPr="00005C3C">
        <w:rPr>
          <w:rFonts w:ascii="Times New Roman" w:hAnsi="Times New Roman" w:cs="Times New Roman"/>
          <w:sz w:val="24"/>
          <w:szCs w:val="24"/>
        </w:rPr>
        <w:t xml:space="preserve">.00 per unit for the first 5000 gallons of water usage, based on the City of Cortez </w:t>
      </w:r>
      <w:r w:rsidR="00462A1C" w:rsidRPr="00005C3C">
        <w:rPr>
          <w:rFonts w:ascii="Times New Roman" w:hAnsi="Times New Roman" w:cs="Times New Roman"/>
          <w:sz w:val="24"/>
          <w:szCs w:val="24"/>
        </w:rPr>
        <w:t xml:space="preserve">water </w:t>
      </w:r>
      <w:r w:rsidRPr="00005C3C">
        <w:rPr>
          <w:rFonts w:ascii="Times New Roman" w:hAnsi="Times New Roman" w:cs="Times New Roman"/>
          <w:sz w:val="24"/>
          <w:szCs w:val="24"/>
        </w:rPr>
        <w:t>meter readings.</w:t>
      </w:r>
    </w:p>
    <w:p w14:paraId="7B07EBAC" w14:textId="4222B41A" w:rsidR="00E55364" w:rsidRPr="00005C3C" w:rsidRDefault="00E55364" w:rsidP="00E55364">
      <w:pPr>
        <w:rPr>
          <w:rFonts w:ascii="Times New Roman" w:hAnsi="Times New Roman" w:cs="Times New Roman"/>
          <w:sz w:val="24"/>
          <w:szCs w:val="24"/>
        </w:rPr>
      </w:pPr>
      <w:r w:rsidRPr="00005C3C">
        <w:rPr>
          <w:rFonts w:ascii="Times New Roman" w:hAnsi="Times New Roman" w:cs="Times New Roman"/>
          <w:sz w:val="24"/>
          <w:szCs w:val="24"/>
        </w:rPr>
        <w:t>$4.00 for each 1000 gallons of additional water usage, based on the City of Cortez</w:t>
      </w:r>
      <w:r w:rsidR="00462A1C" w:rsidRPr="00005C3C">
        <w:rPr>
          <w:rFonts w:ascii="Times New Roman" w:hAnsi="Times New Roman" w:cs="Times New Roman"/>
          <w:sz w:val="24"/>
          <w:szCs w:val="24"/>
        </w:rPr>
        <w:t xml:space="preserve"> water</w:t>
      </w:r>
      <w:r w:rsidRPr="00005C3C">
        <w:rPr>
          <w:rFonts w:ascii="Times New Roman" w:hAnsi="Times New Roman" w:cs="Times New Roman"/>
          <w:sz w:val="24"/>
          <w:szCs w:val="24"/>
        </w:rPr>
        <w:t xml:space="preserve"> meter readings.</w:t>
      </w:r>
    </w:p>
    <w:p w14:paraId="11BBFD52" w14:textId="77777777" w:rsidR="00E55364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CD080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Industrial:</w:t>
      </w:r>
    </w:p>
    <w:p w14:paraId="73F1FF5D" w14:textId="77777777" w:rsidR="00E55364" w:rsidRPr="00CD080F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</w:p>
    <w:p w14:paraId="25DE936C" w14:textId="77777777" w:rsidR="00E55364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D080F">
        <w:rPr>
          <w:rFonts w:ascii="Times New Roman" w:eastAsia="Times New Roman" w:hAnsi="Times New Roman" w:cs="Times New Roman"/>
          <w:noProof/>
          <w:sz w:val="24"/>
          <w:szCs w:val="24"/>
        </w:rPr>
        <w:t>Negotiated according to the proposed flow use and wastewater effluent characteristics concentrations.</w:t>
      </w:r>
    </w:p>
    <w:p w14:paraId="66CA4CDB" w14:textId="77777777" w:rsidR="00E55364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F2B2E3" w14:textId="77777777" w:rsidR="006A4D14" w:rsidRDefault="006A4D14" w:rsidP="00E553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F3575B" w14:textId="77777777" w:rsidR="00E55364" w:rsidRPr="00FF064B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FF064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Additional Fees:</w:t>
      </w:r>
    </w:p>
    <w:p w14:paraId="076B2A2F" w14:textId="77777777" w:rsidR="00E55364" w:rsidRPr="00FF064B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E04BF" w14:textId="77777777" w:rsidR="00E55364" w:rsidRPr="00FF064B" w:rsidRDefault="00E55364" w:rsidP="00E55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8EBA7" w14:textId="77777777" w:rsidR="00E55364" w:rsidRPr="00FF064B" w:rsidRDefault="00E55364" w:rsidP="00E55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Non-Sufficient Funds:</w:t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064B">
        <w:rPr>
          <w:rFonts w:ascii="Times New Roman" w:eastAsia="Times New Roman" w:hAnsi="Times New Roman" w:cs="Times New Roman"/>
          <w:sz w:val="24"/>
          <w:szCs w:val="24"/>
        </w:rPr>
        <w:t>Maximum allowed by Colorado State Statute</w:t>
      </w:r>
    </w:p>
    <w:p w14:paraId="33853E76" w14:textId="6B4FE12C" w:rsidR="00E55364" w:rsidRPr="00FF064B" w:rsidRDefault="00E55364" w:rsidP="00E55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4B">
        <w:rPr>
          <w:rFonts w:ascii="Times New Roman" w:eastAsia="Times New Roman" w:hAnsi="Times New Roman" w:cs="Times New Roman"/>
          <w:sz w:val="24"/>
          <w:szCs w:val="24"/>
        </w:rPr>
        <w:t>New Account Set-up fee:</w:t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 w:rsidR="00F176A3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FF064B">
        <w:rPr>
          <w:rFonts w:ascii="Times New Roman" w:eastAsia="Times New Roman" w:hAnsi="Times New Roman" w:cs="Times New Roman"/>
          <w:sz w:val="24"/>
          <w:szCs w:val="24"/>
        </w:rPr>
        <w:t>.00</w:t>
      </w:r>
    </w:p>
    <w:p w14:paraId="19B9F1B6" w14:textId="77777777" w:rsidR="00E55364" w:rsidRDefault="00E55364" w:rsidP="00E55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4B">
        <w:rPr>
          <w:rFonts w:ascii="Times New Roman" w:eastAsia="Times New Roman" w:hAnsi="Times New Roman" w:cs="Times New Roman"/>
          <w:sz w:val="24"/>
          <w:szCs w:val="24"/>
        </w:rPr>
        <w:t>Certified Letter Fee:</w:t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</w:r>
      <w:r w:rsidRPr="00FF064B">
        <w:rPr>
          <w:rFonts w:ascii="Times New Roman" w:eastAsia="Times New Roman" w:hAnsi="Times New Roman" w:cs="Times New Roman"/>
          <w:sz w:val="24"/>
          <w:szCs w:val="24"/>
        </w:rPr>
        <w:tab/>
        <w:t>Actual Cost</w:t>
      </w:r>
    </w:p>
    <w:p w14:paraId="0D7A997A" w14:textId="77777777" w:rsidR="00E55364" w:rsidRDefault="00E55364" w:rsidP="00E55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Collection Fees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Maximum allowed by Colorado State Statute</w:t>
      </w:r>
    </w:p>
    <w:p w14:paraId="335EA64D" w14:textId="77777777" w:rsidR="00E55364" w:rsidRDefault="00E55364" w:rsidP="00E55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Repetitive Caller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$275.00 per hour</w:t>
      </w:r>
    </w:p>
    <w:p w14:paraId="511EAEAA" w14:textId="07A14A72" w:rsidR="00E55364" w:rsidRDefault="00E55364" w:rsidP="005B5F90">
      <w:pPr>
        <w:ind w:left="4320" w:hanging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Unauthorized Connection Fine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5F90"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 w:rsidR="00BA7EEA">
        <w:rPr>
          <w:rFonts w:ascii="Times New Roman" w:eastAsia="Times New Roman" w:hAnsi="Times New Roman" w:cs="Times New Roman"/>
          <w:sz w:val="24"/>
          <w:szCs w:val="24"/>
        </w:rPr>
        <w:t>Incident</w:t>
      </w:r>
      <w:r w:rsidR="005B5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$500.00</w:t>
      </w:r>
      <w:r w:rsidR="005B5F90">
        <w:rPr>
          <w:rFonts w:ascii="Times New Roman" w:eastAsia="Times New Roman" w:hAnsi="Times New Roman" w:cs="Times New Roman"/>
          <w:sz w:val="24"/>
          <w:szCs w:val="24"/>
        </w:rPr>
        <w:t xml:space="preserve">. Second </w:t>
      </w:r>
      <w:r w:rsidR="00BA7EEA">
        <w:rPr>
          <w:rFonts w:ascii="Times New Roman" w:eastAsia="Times New Roman" w:hAnsi="Times New Roman" w:cs="Times New Roman"/>
          <w:sz w:val="24"/>
          <w:szCs w:val="24"/>
        </w:rPr>
        <w:t>Incident</w:t>
      </w:r>
      <w:r w:rsidR="005B5F90">
        <w:rPr>
          <w:rFonts w:ascii="Times New Roman" w:eastAsia="Times New Roman" w:hAnsi="Times New Roman" w:cs="Times New Roman"/>
          <w:sz w:val="24"/>
          <w:szCs w:val="24"/>
        </w:rPr>
        <w:t xml:space="preserve"> $1000.</w:t>
      </w:r>
      <w:r w:rsidR="007816F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5B5F90">
        <w:rPr>
          <w:rFonts w:ascii="Times New Roman" w:eastAsia="Times New Roman" w:hAnsi="Times New Roman" w:cs="Times New Roman"/>
          <w:sz w:val="24"/>
          <w:szCs w:val="24"/>
        </w:rPr>
        <w:t xml:space="preserve"> Each </w:t>
      </w:r>
      <w:r w:rsidR="00BA7EE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627B8">
        <w:rPr>
          <w:rFonts w:ascii="Times New Roman" w:eastAsia="Times New Roman" w:hAnsi="Times New Roman" w:cs="Times New Roman"/>
          <w:sz w:val="24"/>
          <w:szCs w:val="24"/>
        </w:rPr>
        <w:t xml:space="preserve">ubsequent </w:t>
      </w:r>
      <w:r w:rsidR="00BA7EEA">
        <w:rPr>
          <w:rFonts w:ascii="Times New Roman" w:eastAsia="Times New Roman" w:hAnsi="Times New Roman" w:cs="Times New Roman"/>
          <w:sz w:val="24"/>
          <w:szCs w:val="24"/>
        </w:rPr>
        <w:t>I</w:t>
      </w:r>
      <w:r w:rsidR="005B5F90">
        <w:rPr>
          <w:rFonts w:ascii="Times New Roman" w:eastAsia="Times New Roman" w:hAnsi="Times New Roman" w:cs="Times New Roman"/>
          <w:sz w:val="24"/>
          <w:szCs w:val="24"/>
        </w:rPr>
        <w:t>nciden</w:t>
      </w:r>
      <w:r w:rsidR="004627B8">
        <w:rPr>
          <w:rFonts w:ascii="Times New Roman" w:eastAsia="Times New Roman" w:hAnsi="Times New Roman" w:cs="Times New Roman"/>
          <w:sz w:val="24"/>
          <w:szCs w:val="24"/>
        </w:rPr>
        <w:t>t</w:t>
      </w:r>
      <w:r w:rsidR="005B5F90">
        <w:rPr>
          <w:rFonts w:ascii="Times New Roman" w:eastAsia="Times New Roman" w:hAnsi="Times New Roman" w:cs="Times New Roman"/>
          <w:sz w:val="24"/>
          <w:szCs w:val="24"/>
        </w:rPr>
        <w:t xml:space="preserve"> $5000</w:t>
      </w:r>
      <w:r w:rsidR="007816F9">
        <w:rPr>
          <w:rFonts w:ascii="Times New Roman" w:eastAsia="Times New Roman" w:hAnsi="Times New Roman" w:cs="Times New Roman"/>
          <w:sz w:val="24"/>
          <w:szCs w:val="24"/>
        </w:rPr>
        <w:t>.00</w:t>
      </w:r>
    </w:p>
    <w:p w14:paraId="10A5FB6E" w14:textId="62B79909" w:rsidR="0061742C" w:rsidRDefault="00E55364" w:rsidP="001E3DB1">
      <w:pPr>
        <w:ind w:left="4320" w:hanging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Violation of Rules &amp; Regulations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$100.00 per violation (if not remedied within the time provided)</w:t>
      </w:r>
    </w:p>
    <w:p w14:paraId="47B55231" w14:textId="0216F5E7" w:rsidR="00605A91" w:rsidRDefault="00605A91" w:rsidP="001E3DB1">
      <w:pPr>
        <w:ind w:left="4320" w:hanging="43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Colorado Open Records Act Fee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45A1" w:rsidRPr="00FF064B">
        <w:rPr>
          <w:rFonts w:ascii="Times New Roman" w:eastAsia="Times New Roman" w:hAnsi="Times New Roman" w:cs="Times New Roman"/>
          <w:sz w:val="24"/>
          <w:szCs w:val="24"/>
        </w:rPr>
        <w:t>Maximum allowed by Colorado State Statute</w:t>
      </w:r>
    </w:p>
    <w:sectPr w:rsidR="0060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64"/>
    <w:rsid w:val="00005C3C"/>
    <w:rsid w:val="001245A1"/>
    <w:rsid w:val="00135E86"/>
    <w:rsid w:val="00160520"/>
    <w:rsid w:val="001E3DB1"/>
    <w:rsid w:val="002411DA"/>
    <w:rsid w:val="003115D6"/>
    <w:rsid w:val="003752A9"/>
    <w:rsid w:val="004627B8"/>
    <w:rsid w:val="00462A1C"/>
    <w:rsid w:val="00514341"/>
    <w:rsid w:val="00544D4C"/>
    <w:rsid w:val="005A7697"/>
    <w:rsid w:val="005B5F90"/>
    <w:rsid w:val="006015D7"/>
    <w:rsid w:val="00605A91"/>
    <w:rsid w:val="0061742C"/>
    <w:rsid w:val="006A4D14"/>
    <w:rsid w:val="007816F9"/>
    <w:rsid w:val="00802370"/>
    <w:rsid w:val="00883470"/>
    <w:rsid w:val="009323A7"/>
    <w:rsid w:val="00BA7EEA"/>
    <w:rsid w:val="00CA682F"/>
    <w:rsid w:val="00D83E8D"/>
    <w:rsid w:val="00E55364"/>
    <w:rsid w:val="00F1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8546"/>
  <w15:chartTrackingRefBased/>
  <w15:docId w15:val="{FF09A3BF-B288-4B11-BEE3-4F17FC91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Grogan</dc:creator>
  <cp:keywords/>
  <dc:description/>
  <cp:lastModifiedBy>Jan Grogan</cp:lastModifiedBy>
  <cp:revision>2</cp:revision>
  <cp:lastPrinted>2024-12-09T17:20:00Z</cp:lastPrinted>
  <dcterms:created xsi:type="dcterms:W3CDTF">2025-12-05T18:32:00Z</dcterms:created>
  <dcterms:modified xsi:type="dcterms:W3CDTF">2025-12-05T18:32:00Z</dcterms:modified>
</cp:coreProperties>
</file>